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316C" w14:textId="77777777" w:rsidR="00B850A8" w:rsidRDefault="00B850A8" w:rsidP="00693CFF">
      <w:pPr>
        <w:jc w:val="both"/>
      </w:pPr>
    </w:p>
    <w:p w14:paraId="6454E894" w14:textId="77777777" w:rsidR="00B850A8" w:rsidRDefault="00B850A8" w:rsidP="00693CFF">
      <w:pPr>
        <w:jc w:val="both"/>
      </w:pPr>
    </w:p>
    <w:p w14:paraId="286B742C" w14:textId="77777777" w:rsidR="00B850A8" w:rsidRPr="007D1DAF" w:rsidRDefault="007D1DAF" w:rsidP="00693CFF">
      <w:pPr>
        <w:jc w:val="both"/>
        <w:rPr>
          <w:b/>
          <w:sz w:val="32"/>
          <w:szCs w:val="32"/>
        </w:rPr>
      </w:pPr>
      <w:r w:rsidRPr="007D1DAF">
        <w:rPr>
          <w:b/>
          <w:sz w:val="32"/>
          <w:szCs w:val="32"/>
        </w:rPr>
        <w:t>Czy Twoja firma jest skalowalna?</w:t>
      </w:r>
    </w:p>
    <w:p w14:paraId="3D547FDF" w14:textId="673A42DC" w:rsidR="00B850A8" w:rsidRDefault="00990213" w:rsidP="00693CFF">
      <w:pPr>
        <w:jc w:val="both"/>
      </w:pPr>
      <w:r>
        <w:t>Autor: Bartosz Tomczyk, przewodniczący Rady Nadzorczej w polskim fintech’u Provema</w:t>
      </w:r>
    </w:p>
    <w:p w14:paraId="4123D38E" w14:textId="77777777" w:rsidR="00990213" w:rsidRDefault="00990213" w:rsidP="00693CFF">
      <w:pPr>
        <w:jc w:val="both"/>
      </w:pPr>
    </w:p>
    <w:p w14:paraId="6DBA5737" w14:textId="77777777" w:rsidR="007D1DAF" w:rsidRPr="00415942" w:rsidRDefault="007D1DAF" w:rsidP="00693CFF">
      <w:pPr>
        <w:jc w:val="both"/>
        <w:rPr>
          <w:b/>
          <w:i/>
        </w:rPr>
      </w:pPr>
      <w:r w:rsidRPr="00415942">
        <w:rPr>
          <w:b/>
          <w:i/>
        </w:rPr>
        <w:t xml:space="preserve">Skalowalność to słowo, które cały czas po polsku brzmi dziwnie. Powoli jednak powinniśmy się zacząć do niego przyzwyczajać, ponieważ </w:t>
      </w:r>
      <w:r w:rsidR="003F18EB" w:rsidRPr="00415942">
        <w:rPr>
          <w:b/>
          <w:i/>
        </w:rPr>
        <w:t xml:space="preserve">nie ma innego terminu, którym można </w:t>
      </w:r>
      <w:r w:rsidRPr="00415942">
        <w:rPr>
          <w:b/>
          <w:i/>
        </w:rPr>
        <w:t>opis</w:t>
      </w:r>
      <w:r w:rsidR="003F18EB" w:rsidRPr="00415942">
        <w:rPr>
          <w:b/>
          <w:i/>
        </w:rPr>
        <w:t>ać</w:t>
      </w:r>
      <w:r w:rsidRPr="00415942">
        <w:rPr>
          <w:b/>
          <w:i/>
        </w:rPr>
        <w:t xml:space="preserve"> niezwykle ważną cechę, jak</w:t>
      </w:r>
      <w:r w:rsidR="003F18EB" w:rsidRPr="00415942">
        <w:rPr>
          <w:b/>
          <w:i/>
        </w:rPr>
        <w:t>ą</w:t>
      </w:r>
      <w:r w:rsidRPr="00415942">
        <w:rPr>
          <w:b/>
          <w:i/>
        </w:rPr>
        <w:t xml:space="preserve"> powinny posiadać</w:t>
      </w:r>
      <w:r w:rsidR="003F18EB" w:rsidRPr="00415942">
        <w:rPr>
          <w:b/>
          <w:i/>
        </w:rPr>
        <w:t xml:space="preserve"> prawie wszystkie</w:t>
      </w:r>
      <w:r w:rsidRPr="00415942">
        <w:rPr>
          <w:b/>
          <w:i/>
        </w:rPr>
        <w:t xml:space="preserve"> nowoczesne przedsiębiorstwa.</w:t>
      </w:r>
    </w:p>
    <w:p w14:paraId="20B0C494" w14:textId="77777777" w:rsidR="003F18EB" w:rsidRDefault="003F18EB" w:rsidP="00693CFF">
      <w:pPr>
        <w:jc w:val="both"/>
      </w:pPr>
    </w:p>
    <w:p w14:paraId="38723550" w14:textId="77777777" w:rsidR="003F18EB" w:rsidRPr="00FF6998" w:rsidRDefault="00FF6998" w:rsidP="00693CFF">
      <w:pPr>
        <w:jc w:val="both"/>
        <w:rPr>
          <w:b/>
        </w:rPr>
      </w:pPr>
      <w:r w:rsidRPr="00FF6998">
        <w:rPr>
          <w:b/>
        </w:rPr>
        <w:t>Czym jest skalowalność</w:t>
      </w:r>
    </w:p>
    <w:p w14:paraId="107405D9" w14:textId="77777777" w:rsidR="00FF6998" w:rsidRDefault="00FF6998" w:rsidP="00693CFF">
      <w:pPr>
        <w:jc w:val="both"/>
      </w:pPr>
    </w:p>
    <w:p w14:paraId="4E1109C2" w14:textId="676EB989" w:rsidR="009218E2" w:rsidRDefault="00FF6998" w:rsidP="00693CFF">
      <w:pPr>
        <w:jc w:val="both"/>
      </w:pPr>
      <w:r>
        <w:t xml:space="preserve">Skalowalność przedsiębiorstwa należy rozumieć jako możliwość łatwego zwiększenia skali działania. W przypadku tradycyjnego przedsiębiorstwa, takiego jak na przykład fabryka samochodów, zwiększenie produkcji nie jest łatwe. Może wymagać wybudowania nowych budynków, zakupu maszyn, zatrudnienia i przeszkolenia </w:t>
      </w:r>
      <w:proofErr w:type="gramStart"/>
      <w:r>
        <w:t>pracowników</w:t>
      </w:r>
      <w:r w:rsidR="0082390E">
        <w:t>,</w:t>
      </w:r>
      <w:proofErr w:type="gramEnd"/>
      <w:r>
        <w:t xml:space="preserve"> czy renegocjacji kontraktów z dostawcami i odbiorcami. </w:t>
      </w:r>
      <w:r w:rsidR="008D35F1">
        <w:t>Taki proces wymaga</w:t>
      </w:r>
      <w:r w:rsidR="009218E2">
        <w:t xml:space="preserve"> czasu i</w:t>
      </w:r>
      <w:r w:rsidR="008D35F1">
        <w:t xml:space="preserve"> znacznej ilości kapitału</w:t>
      </w:r>
      <w:r w:rsidR="009218E2">
        <w:t>.</w:t>
      </w:r>
    </w:p>
    <w:p w14:paraId="7EB02C97" w14:textId="77777777" w:rsidR="008D35F1" w:rsidRDefault="009218E2" w:rsidP="00693CFF">
      <w:pPr>
        <w:jc w:val="both"/>
      </w:pPr>
      <w:r>
        <w:t xml:space="preserve"> </w:t>
      </w:r>
    </w:p>
    <w:p w14:paraId="47ABAA3F" w14:textId="77777777" w:rsidR="000A2421" w:rsidRDefault="008D35F1" w:rsidP="00693CFF">
      <w:pPr>
        <w:jc w:val="both"/>
      </w:pPr>
      <w:r>
        <w:t xml:space="preserve">Zupełnie inaczej sytuacja wygląda w przypadku </w:t>
      </w:r>
      <w:r w:rsidR="00DB6875">
        <w:t>przedsiębiorstwa oferującego</w:t>
      </w:r>
      <w:r w:rsidR="00693CFF">
        <w:t xml:space="preserve"> na przykład</w:t>
      </w:r>
      <w:r w:rsidR="00DB6875">
        <w:t xml:space="preserve"> płatny dostęp do eksperckich raportów lub webinariów. </w:t>
      </w:r>
      <w:r w:rsidR="00693CFF">
        <w:t>Skokowy w</w:t>
      </w:r>
      <w:r w:rsidR="00DB6875">
        <w:t>zrost sprzedaży w najgorszym wypadku może doprowadzić do tego, że trzeba będzie</w:t>
      </w:r>
      <w:r w:rsidR="009218E2">
        <w:t xml:space="preserve"> co miesiąc</w:t>
      </w:r>
      <w:r w:rsidR="00DB6875">
        <w:t xml:space="preserve"> wydać </w:t>
      </w:r>
      <w:r w:rsidR="009218E2">
        <w:t>niewielką kwotę</w:t>
      </w:r>
      <w:r w:rsidR="00DB6875">
        <w:t xml:space="preserve"> na bardziej wydajny serwer. </w:t>
      </w:r>
      <w:r w:rsidR="000A2421">
        <w:t>Również e</w:t>
      </w:r>
      <w:r w:rsidR="00DB6875">
        <w:t>kspansja geograficzna</w:t>
      </w:r>
      <w:r w:rsidR="000A2421">
        <w:t xml:space="preserve"> jest bardzo łatwa, gdyż nie trzeba dostarczać klientom żadnych fizycznych produktów, </w:t>
      </w:r>
      <w:r w:rsidR="00693CFF">
        <w:t>brać pod uwagę kosztów transportu czy ceł. Bez problemu można rozwijać sprzedaż na całym świecie</w:t>
      </w:r>
      <w:r w:rsidR="000A2421">
        <w:t>.</w:t>
      </w:r>
    </w:p>
    <w:p w14:paraId="1FAF0370" w14:textId="77777777" w:rsidR="000A2421" w:rsidRDefault="000A2421" w:rsidP="00693CFF">
      <w:pPr>
        <w:jc w:val="both"/>
      </w:pPr>
    </w:p>
    <w:p w14:paraId="18239D48" w14:textId="77777777" w:rsidR="000A2421" w:rsidRPr="00415942" w:rsidRDefault="000A2421" w:rsidP="00693CFF">
      <w:pPr>
        <w:jc w:val="both"/>
        <w:rPr>
          <w:b/>
        </w:rPr>
      </w:pPr>
      <w:r w:rsidRPr="00415942">
        <w:rPr>
          <w:b/>
        </w:rPr>
        <w:t>Jakie są konsekwencje skalowalności</w:t>
      </w:r>
    </w:p>
    <w:p w14:paraId="29559279" w14:textId="77777777" w:rsidR="000A2421" w:rsidRDefault="000A2421" w:rsidP="00693CFF">
      <w:pPr>
        <w:jc w:val="both"/>
      </w:pPr>
    </w:p>
    <w:p w14:paraId="52E0F217" w14:textId="7898C61D" w:rsidR="000A2421" w:rsidRDefault="009218E2" w:rsidP="00693CFF">
      <w:pPr>
        <w:jc w:val="both"/>
      </w:pPr>
      <w:r>
        <w:t>W sensie ekonomicznym skalowalność oznacza możliwość zwiększenia sprzedaży dzięki pozyskaniu kapitału. Z punktu widzenia przedsiębiorcy, który chce pozyskać środki na działalność, kluczowe jest zrozumienie, że ta zależność działa w dwie strony. Pozyskanie kapitału umożliwia rozwój</w:t>
      </w:r>
      <w:r w:rsidR="0082390E">
        <w:t xml:space="preserve">, </w:t>
      </w:r>
      <w:r>
        <w:t xml:space="preserve">ale jednocześnie skalowalność w znacznym stopniu umożliwia pozyskanie kapitału. </w:t>
      </w:r>
    </w:p>
    <w:p w14:paraId="1AB436CC" w14:textId="77777777" w:rsidR="009218E2" w:rsidRDefault="009218E2" w:rsidP="00693CFF">
      <w:pPr>
        <w:jc w:val="both"/>
      </w:pPr>
    </w:p>
    <w:p w14:paraId="0EA6ECCE" w14:textId="6667F2F5" w:rsidR="009218E2" w:rsidRDefault="009218E2" w:rsidP="00693CFF">
      <w:pPr>
        <w:jc w:val="both"/>
      </w:pPr>
      <w:r>
        <w:t xml:space="preserve">Jeżeli można udowodnić, że </w:t>
      </w:r>
      <w:r w:rsidR="00693CFF">
        <w:t>dany projekt</w:t>
      </w:r>
      <w:r>
        <w:t xml:space="preserve"> jest rentown</w:t>
      </w:r>
      <w:r w:rsidR="00693CFF">
        <w:t>y</w:t>
      </w:r>
      <w:r>
        <w:t xml:space="preserve"> </w:t>
      </w:r>
      <w:r w:rsidR="00415942">
        <w:t>działając w niewielkiej</w:t>
      </w:r>
      <w:r>
        <w:t xml:space="preserve"> skali oraz że jego model biznesowy jest skalowalny, potencjalny inwestor nie ma żadnego powodu</w:t>
      </w:r>
      <w:r w:rsidR="0082390E">
        <w:t xml:space="preserve">, </w:t>
      </w:r>
      <w:r>
        <w:t xml:space="preserve">aby </w:t>
      </w:r>
      <w:r w:rsidR="00415942">
        <w:t>w nie</w:t>
      </w:r>
      <w:r w:rsidR="00693CFF">
        <w:t>go</w:t>
      </w:r>
      <w:r w:rsidR="00415942">
        <w:t xml:space="preserve"> </w:t>
      </w:r>
      <w:r>
        <w:t>nie zainwestować</w:t>
      </w:r>
      <w:r w:rsidR="00415942">
        <w:t>. Przy właściwym wykorzystaniu, zainwestowane środki muszą doprowadzić do zwiększenia dochodów.</w:t>
      </w:r>
    </w:p>
    <w:p w14:paraId="34D75342" w14:textId="77777777" w:rsidR="00415942" w:rsidRDefault="00415942" w:rsidP="00693CFF">
      <w:pPr>
        <w:jc w:val="both"/>
      </w:pPr>
    </w:p>
    <w:p w14:paraId="43A1DC33" w14:textId="77777777" w:rsidR="00415942" w:rsidRDefault="00693CFF" w:rsidP="00693CFF">
      <w:pPr>
        <w:jc w:val="both"/>
      </w:pPr>
      <w:r>
        <w:t>I</w:t>
      </w:r>
      <w:r w:rsidR="00415942">
        <w:t>nwestor</w:t>
      </w:r>
      <w:r>
        <w:t>zy biorą pod uwagę</w:t>
      </w:r>
      <w:r w:rsidR="00415942">
        <w:t xml:space="preserve"> jeszcze jeden </w:t>
      </w:r>
      <w:r>
        <w:t xml:space="preserve">bardzo </w:t>
      </w:r>
      <w:r w:rsidR="00415942">
        <w:t>istotny czynnik – ryzyko. Skalowalność</w:t>
      </w:r>
      <w:r>
        <w:t>,</w:t>
      </w:r>
      <w:r w:rsidR="00415942">
        <w:t xml:space="preserve"> rozumiana jako powiązanie kapitału z wielkością sprzedaży</w:t>
      </w:r>
      <w:r>
        <w:t>,</w:t>
      </w:r>
      <w:r w:rsidR="00415942">
        <w:t xml:space="preserve"> ułatwia jego szacowanie. Dzięki temu dynamiczny wzrost biznesu staje się procesem </w:t>
      </w:r>
      <w:r>
        <w:t xml:space="preserve">bardziej </w:t>
      </w:r>
      <w:r w:rsidR="00415942">
        <w:t>przewidywalnym.</w:t>
      </w:r>
    </w:p>
    <w:p w14:paraId="33896679" w14:textId="77777777" w:rsidR="007D1DAF" w:rsidRDefault="007D1DAF" w:rsidP="00693CFF">
      <w:pPr>
        <w:jc w:val="both"/>
      </w:pPr>
    </w:p>
    <w:p w14:paraId="392CF08C" w14:textId="77777777" w:rsidR="003F18EB" w:rsidRDefault="00415942" w:rsidP="00693CFF">
      <w:pPr>
        <w:jc w:val="both"/>
        <w:rPr>
          <w:b/>
        </w:rPr>
      </w:pPr>
      <w:r w:rsidRPr="00415942">
        <w:rPr>
          <w:b/>
        </w:rPr>
        <w:t>Kluczowe narzędzia wzrostu</w:t>
      </w:r>
    </w:p>
    <w:p w14:paraId="0C14F45E" w14:textId="77777777" w:rsidR="00904670" w:rsidRPr="00415942" w:rsidRDefault="00904670" w:rsidP="00693CFF">
      <w:pPr>
        <w:jc w:val="both"/>
        <w:rPr>
          <w:b/>
        </w:rPr>
      </w:pPr>
    </w:p>
    <w:p w14:paraId="1AEF74E5" w14:textId="3CE098AA" w:rsidR="00415942" w:rsidRDefault="00415942" w:rsidP="00693CFF">
      <w:pPr>
        <w:jc w:val="both"/>
      </w:pPr>
      <w:r>
        <w:t xml:space="preserve">Właściwe wykorzystanie pozyskanego kapitału wymaga zastosowania odpowiednich narzędzi. Zatrudnienie nowych pracowników powinno zwiększać możliwości przedsiębiorstwa w zakresie tworzenia rentownych produktów, inwestycje w technologie powinny prowadzić do </w:t>
      </w:r>
      <w:r>
        <w:lastRenderedPageBreak/>
        <w:t>automatyzacji kluczowych procesów i zwiększenia efektywności działania</w:t>
      </w:r>
      <w:r w:rsidR="0082390E">
        <w:t>,</w:t>
      </w:r>
      <w:r>
        <w:t xml:space="preserve"> a efektem wydatków na marketing powinien być bezpośredni wzrost sprzedaży. Należy również pamiętać o tym, że nie można być specjalistą od wszystkiego. Szczególnie małe i średnie przedsiębiorstwa powinny rozważyć outsourcing niektórych ważnych procesów i koncentrację na najważniejszych obszarach działalności.</w:t>
      </w:r>
    </w:p>
    <w:p w14:paraId="6F643840" w14:textId="77777777" w:rsidR="00415942" w:rsidRDefault="00415942" w:rsidP="00693CFF">
      <w:pPr>
        <w:jc w:val="both"/>
      </w:pPr>
    </w:p>
    <w:p w14:paraId="72CEDEE4" w14:textId="77777777" w:rsidR="00415942" w:rsidRDefault="00215387" w:rsidP="00693CFF">
      <w:pPr>
        <w:jc w:val="both"/>
      </w:pPr>
      <w:r>
        <w:t>Skalowalność nie powstaje sama z siebie. Powinna być efektem świadomych decyzji podjętych przez założycieli przedsiębiorstwa już na etapie projektowania jego struktury. Należy pamiętać o tym, że możliwość łatwej i szybkiej ekspansji przedsiębiorstwa jest dziś kluczowym kryterium, jakie biorą pod uwagę profesjonalni inwestorzy.</w:t>
      </w:r>
      <w:r w:rsidR="00415942">
        <w:t xml:space="preserve"> </w:t>
      </w:r>
    </w:p>
    <w:p w14:paraId="0549C38C" w14:textId="77777777" w:rsidR="003F18EB" w:rsidRDefault="003F18EB" w:rsidP="00693CFF">
      <w:pPr>
        <w:jc w:val="both"/>
      </w:pPr>
    </w:p>
    <w:p w14:paraId="79DF88EE" w14:textId="77777777" w:rsidR="000603ED" w:rsidRDefault="000603ED" w:rsidP="00693CFF">
      <w:pPr>
        <w:jc w:val="both"/>
      </w:pPr>
    </w:p>
    <w:sectPr w:rsidR="000603ED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ED"/>
    <w:rsid w:val="000603ED"/>
    <w:rsid w:val="000A2421"/>
    <w:rsid w:val="00141992"/>
    <w:rsid w:val="001D2CB6"/>
    <w:rsid w:val="00215387"/>
    <w:rsid w:val="00250828"/>
    <w:rsid w:val="003D2657"/>
    <w:rsid w:val="003F18EB"/>
    <w:rsid w:val="00415942"/>
    <w:rsid w:val="00445C3E"/>
    <w:rsid w:val="00474B0F"/>
    <w:rsid w:val="00531FDB"/>
    <w:rsid w:val="00636F84"/>
    <w:rsid w:val="00693CFF"/>
    <w:rsid w:val="00706FD0"/>
    <w:rsid w:val="007D1DAF"/>
    <w:rsid w:val="0082390E"/>
    <w:rsid w:val="008951EB"/>
    <w:rsid w:val="008D35F1"/>
    <w:rsid w:val="008F45C9"/>
    <w:rsid w:val="00904670"/>
    <w:rsid w:val="009218E2"/>
    <w:rsid w:val="00990213"/>
    <w:rsid w:val="00B850A8"/>
    <w:rsid w:val="00DB6875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64C"/>
  <w14:defaultImageDpi w14:val="32767"/>
  <w15:chartTrackingRefBased/>
  <w15:docId w15:val="{6F74896A-3D1E-AD46-A58A-90F49F7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2874</Characters>
  <Application>Microsoft Office Word</Application>
  <DocSecurity>0</DocSecurity>
  <Lines>58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 Goździuk</cp:lastModifiedBy>
  <cp:revision>4</cp:revision>
  <dcterms:created xsi:type="dcterms:W3CDTF">2020-12-02T08:52:00Z</dcterms:created>
  <dcterms:modified xsi:type="dcterms:W3CDTF">2020-12-14T14:55:00Z</dcterms:modified>
</cp:coreProperties>
</file>